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7264" w:rsidRPr="00C235C8" w:rsidRDefault="0037079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35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Contest Chair briefing for contestants:</w:t>
      </w:r>
    </w:p>
    <w:p w14:paraId="74E90290" w14:textId="77777777" w:rsidR="00C235C8" w:rsidRPr="00C235C8" w:rsidRDefault="00C235C8" w:rsidP="00C235C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03" w14:textId="77777777" w:rsidR="00817264" w:rsidRPr="00C235C8" w:rsidRDefault="0037079B" w:rsidP="00C235C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Check forms and ensure you have the following for each contestant. Forms should be signed, complete and legible.</w:t>
      </w:r>
    </w:p>
    <w:p w14:paraId="00000004" w14:textId="183CEEF3" w:rsidR="00817264" w:rsidRPr="00C235C8" w:rsidRDefault="0037079B" w:rsidP="00C23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Certification of Eligibility and Originality (Item 1183)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4C192A" w14:textId="637B9CD8" w:rsidR="00C235C8" w:rsidRDefault="0037079B" w:rsidP="00C235C8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Speech Contestant Profile (Item 1189)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F34E4" w14:textId="77777777" w:rsidR="00C235C8" w:rsidRPr="00C235C8" w:rsidRDefault="00C235C8" w:rsidP="00C235C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315CD437" w:rsidR="00817264" w:rsidRPr="00C235C8" w:rsidRDefault="0037079B" w:rsidP="00C235C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Clarify speaker eligibility parameters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 xml:space="preserve"> (this is a quick guide only – review the full parameters on pages 6 </w:t>
      </w:r>
      <w:r w:rsidR="001513C8">
        <w:rPr>
          <w:rFonts w:ascii="Times New Roman" w:eastAsia="Times New Roman" w:hAnsi="Times New Roman" w:cs="Times New Roman"/>
          <w:sz w:val="24"/>
          <w:szCs w:val="24"/>
        </w:rPr>
        <w:t>to 8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 xml:space="preserve"> of the 202</w:t>
      </w:r>
      <w:r w:rsidR="004A77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>-2</w:t>
      </w:r>
      <w:r w:rsidR="004A77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 xml:space="preserve"> Contest Rulebook)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7" w14:textId="12497E2B" w:rsidR="00817264" w:rsidRPr="00A04C4A" w:rsidRDefault="00A04C4A" w:rsidP="00C235C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 International Speech contest, contestants m</w:t>
      </w:r>
      <w:r w:rsidR="008F0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have completed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8F0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evels </w:t>
      </w:r>
      <w:r w:rsidR="0037079B" w:rsidRPr="00C235C8">
        <w:rPr>
          <w:rFonts w:ascii="Times New Roman" w:eastAsia="Times New Roman" w:hAnsi="Times New Roman" w:cs="Times New Roman"/>
          <w:color w:val="000000"/>
          <w:sz w:val="24"/>
          <w:szCs w:val="24"/>
        </w:rPr>
        <w:t>1 and 2 in any path</w:t>
      </w:r>
      <w:r w:rsidR="008F0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Note that members of clubs that chartered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July 1 and not enough time has elapsed for any member to achieve both a level 1 and 2, </w:t>
      </w:r>
      <w:r w:rsidR="008F00AA">
        <w:rPr>
          <w:rFonts w:ascii="Times New Roman" w:eastAsia="Times New Roman" w:hAnsi="Times New Roman" w:cs="Times New Roman"/>
          <w:color w:val="000000"/>
          <w:sz w:val="24"/>
          <w:szCs w:val="24"/>
        </w:rPr>
        <w:t>do not have to fulfill this requirement.</w:t>
      </w:r>
    </w:p>
    <w:p w14:paraId="7C1A4972" w14:textId="15F2629A" w:rsidR="00A04C4A" w:rsidRPr="00C235C8" w:rsidRDefault="00A04C4A" w:rsidP="00C235C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member can participate in the Table Topics and Evaluation contests – there is no educational requirement.</w:t>
      </w:r>
    </w:p>
    <w:p w14:paraId="00000009" w14:textId="5E3EAC0A" w:rsidR="00817264" w:rsidRPr="00C235C8" w:rsidRDefault="00A04C4A" w:rsidP="00C235C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participant must be</w:t>
      </w:r>
      <w:r w:rsidR="0037079B" w:rsidRPr="00C2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good standing (paid up) </w:t>
      </w:r>
      <w:r w:rsidR="008F0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 club in good standing </w:t>
      </w:r>
      <w:r w:rsidR="0037079B" w:rsidRPr="00C235C8">
        <w:rPr>
          <w:rFonts w:ascii="Times New Roman" w:eastAsia="Times New Roman" w:hAnsi="Times New Roman" w:cs="Times New Roman"/>
          <w:color w:val="000000"/>
          <w:sz w:val="24"/>
          <w:szCs w:val="24"/>
        </w:rPr>
        <w:t>at every stage of the contest</w:t>
      </w:r>
      <w:r w:rsidR="003707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CDEB35" w14:textId="3D5E905F" w:rsidR="008F00AA" w:rsidRPr="008F00AA" w:rsidRDefault="00A04C4A" w:rsidP="00C235C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participant </w:t>
      </w:r>
      <w:r w:rsidR="0037079B" w:rsidRPr="00C235C8">
        <w:rPr>
          <w:rFonts w:ascii="Times New Roman" w:eastAsia="Times New Roman" w:hAnsi="Times New Roman" w:cs="Times New Roman"/>
          <w:color w:val="000000"/>
          <w:sz w:val="24"/>
          <w:szCs w:val="24"/>
        </w:rPr>
        <w:t>cannot compete in more than one area contest even if in different divisions or districts</w:t>
      </w:r>
    </w:p>
    <w:p w14:paraId="0000000A" w14:textId="735D42D0" w:rsidR="00817264" w:rsidRPr="00C235C8" w:rsidRDefault="00A04C4A" w:rsidP="00C235C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participant </w:t>
      </w:r>
      <w:r w:rsidR="008F0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not be a </w:t>
      </w:r>
      <w:r w:rsidR="00990517">
        <w:rPr>
          <w:rFonts w:ascii="Times New Roman" w:eastAsia="Times New Roman" w:hAnsi="Times New Roman" w:cs="Times New Roman"/>
          <w:color w:val="000000"/>
          <w:sz w:val="24"/>
          <w:szCs w:val="24"/>
        </w:rPr>
        <w:t>District Officer in 202</w:t>
      </w:r>
      <w:r w:rsidR="001513C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90517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1513C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90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 declared </w:t>
      </w:r>
      <w:r w:rsidR="008F0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candidate for </w:t>
      </w:r>
      <w:r w:rsidR="00990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District Officer in </w:t>
      </w:r>
      <w:r w:rsidR="008F00A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513C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F00AA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1513C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D5A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3B4A1A" w14:textId="77777777" w:rsidR="00C235C8" w:rsidRPr="00C235C8" w:rsidRDefault="00C235C8" w:rsidP="00C235C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  <w:sz w:val="24"/>
          <w:szCs w:val="24"/>
        </w:rPr>
      </w:pPr>
    </w:p>
    <w:p w14:paraId="0000000B" w14:textId="3BD6F040" w:rsidR="00817264" w:rsidRDefault="0037079B" w:rsidP="00C235C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Remind members to review the contestant speech info</w:t>
      </w:r>
      <w:r>
        <w:rPr>
          <w:rFonts w:ascii="Times New Roman" w:eastAsia="Times New Roman" w:hAnsi="Times New Roman" w:cs="Times New Roman"/>
          <w:sz w:val="24"/>
          <w:szCs w:val="24"/>
        </w:rPr>
        <w:t>rmation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C4A">
        <w:rPr>
          <w:rFonts w:ascii="Times New Roman" w:eastAsia="Times New Roman" w:hAnsi="Times New Roman" w:cs="Times New Roman"/>
          <w:sz w:val="24"/>
          <w:szCs w:val="24"/>
        </w:rPr>
        <w:t>pages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04C4A">
        <w:rPr>
          <w:rFonts w:ascii="Times New Roman" w:eastAsia="Times New Roman" w:hAnsi="Times New Roman" w:cs="Times New Roman"/>
          <w:sz w:val="24"/>
          <w:szCs w:val="24"/>
        </w:rPr>
        <w:t>6 to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A67346">
        <w:rPr>
          <w:rFonts w:ascii="Times New Roman" w:eastAsia="Times New Roman" w:hAnsi="Times New Roman" w:cs="Times New Roman"/>
          <w:sz w:val="24"/>
          <w:szCs w:val="24"/>
        </w:rPr>
        <w:t xml:space="preserve"> the Speech Contest Rulebook for 202</w:t>
      </w:r>
      <w:r w:rsidR="001513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7346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513C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7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regarding lighting, audio, video, etc.</w:t>
      </w:r>
    </w:p>
    <w:p w14:paraId="78CAA47B" w14:textId="77777777" w:rsidR="00C235C8" w:rsidRPr="00C235C8" w:rsidRDefault="00C235C8" w:rsidP="00C235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10705422" w:rsidR="00817264" w:rsidRDefault="0037079B" w:rsidP="00C235C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Verify speaker name and speech title, and pronunciation of both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C9986" w14:textId="77777777" w:rsidR="00C235C8" w:rsidRPr="00C235C8" w:rsidRDefault="00C235C8" w:rsidP="00C235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17264" w:rsidRPr="00C235C8" w:rsidRDefault="0037079B" w:rsidP="00C235C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Clarify speech requirements:</w:t>
      </w:r>
    </w:p>
    <w:p w14:paraId="0000000E" w14:textId="2035CB24" w:rsidR="00817264" w:rsidRPr="00C235C8" w:rsidRDefault="0037079B" w:rsidP="00C235C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confirm speaking area </w:t>
      </w:r>
      <w:proofErr w:type="gramStart"/>
      <w:r w:rsidR="00A04C4A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 must be visible on camera at all times, full upper body visibility overall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16B33C7" w:rsidR="00817264" w:rsidRPr="00C235C8" w:rsidRDefault="0037079B" w:rsidP="00C235C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test lighting, audio and video and ensure functionality and user capability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58E8A" w14:textId="7657EE1C" w:rsidR="00990517" w:rsidRDefault="00990517" w:rsidP="00C235C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079B" w:rsidRPr="00C235C8">
        <w:rPr>
          <w:rFonts w:ascii="Times New Roman" w:eastAsia="Times New Roman" w:hAnsi="Times New Roman" w:cs="Times New Roman"/>
          <w:sz w:val="24"/>
          <w:szCs w:val="24"/>
        </w:rPr>
        <w:t>iming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79B" w:rsidRPr="00C235C8">
        <w:rPr>
          <w:rFonts w:ascii="Times New Roman" w:eastAsia="Times New Roman" w:hAnsi="Times New Roman" w:cs="Times New Roman"/>
          <w:sz w:val="24"/>
          <w:szCs w:val="24"/>
        </w:rPr>
        <w:t xml:space="preserve">disqualification will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 w:rsidR="0037079B" w:rsidRPr="00C235C8">
        <w:rPr>
          <w:rFonts w:ascii="Times New Roman" w:eastAsia="Times New Roman" w:hAnsi="Times New Roman" w:cs="Times New Roman"/>
          <w:sz w:val="24"/>
          <w:szCs w:val="24"/>
        </w:rPr>
        <w:t xml:space="preserve"> if a </w:t>
      </w:r>
      <w:r>
        <w:rPr>
          <w:rFonts w:ascii="Times New Roman" w:eastAsia="Times New Roman" w:hAnsi="Times New Roman" w:cs="Times New Roman"/>
          <w:sz w:val="24"/>
          <w:szCs w:val="24"/>
        </w:rPr>
        <w:t>contestant speaks for:</w:t>
      </w:r>
    </w:p>
    <w:p w14:paraId="798F4446" w14:textId="28AC27AF" w:rsidR="00990517" w:rsidRDefault="0037079B" w:rsidP="0099051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less than 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0 or more than 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:30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 xml:space="preserve"> (Table Topics Contest)</w:t>
      </w:r>
      <w:r w:rsidR="00990517" w:rsidRPr="00990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>G 1.00, Y 1:30, R 2.00</w:t>
      </w:r>
    </w:p>
    <w:p w14:paraId="664C939F" w14:textId="5D2DDB4B" w:rsidR="00990517" w:rsidRPr="00990517" w:rsidRDefault="00990517" w:rsidP="0099051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less than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:30 or more than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(Evaluation Speech Contest)</w:t>
      </w:r>
      <w:r w:rsidRPr="00990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.00, Y 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:30, R 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00000010" w14:textId="286E2C1F" w:rsidR="00817264" w:rsidRPr="00990517" w:rsidRDefault="00990517" w:rsidP="0099051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less than 4:30 or more than 7: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(International Speech Contest) G 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.00, Y 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R 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00000011" w14:textId="0BEA453B" w:rsidR="00817264" w:rsidRPr="00C235C8" w:rsidRDefault="0037079B" w:rsidP="00C235C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originality: maximum 25% from other (quoted, cited) sources, sources must be specified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0862B" w14:textId="76F3A01C" w:rsidR="00C235C8" w:rsidRDefault="0037079B" w:rsidP="00C235C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props: confirm contestants who 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>plan to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 use props</w:t>
      </w:r>
      <w:r w:rsidR="00A04C4A">
        <w:rPr>
          <w:rFonts w:ascii="Times New Roman" w:eastAsia="Times New Roman" w:hAnsi="Times New Roman" w:cs="Times New Roman"/>
          <w:sz w:val="24"/>
          <w:szCs w:val="24"/>
        </w:rPr>
        <w:t xml:space="preserve"> – this includes backgrounds online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.  These must be set up in the 1-minute period between speeches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5F39F9" w14:textId="77777777" w:rsidR="00C235C8" w:rsidRPr="00C235C8" w:rsidRDefault="00C235C8" w:rsidP="00C235C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644E9794" w:rsidR="00817264" w:rsidRPr="00C235C8" w:rsidRDefault="0037079B" w:rsidP="00C235C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lastRenderedPageBreak/>
        <w:t>Review contingencies in case of technical difficulties (Contingencies document).</w:t>
      </w:r>
    </w:p>
    <w:p w14:paraId="3619F51D" w14:textId="77777777" w:rsidR="00C235C8" w:rsidRPr="00C235C8" w:rsidRDefault="00C235C8" w:rsidP="00C235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182A8B9D" w:rsidR="00817264" w:rsidRPr="00C235C8" w:rsidRDefault="0037079B" w:rsidP="00C235C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Draw for speaking order – a visual/physical draw (</w:t>
      </w:r>
      <w:proofErr w:type="gramStart"/>
      <w:r w:rsidR="00764A16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 names from a hat) is preferred to digital randomizer tools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B3B8D" w14:textId="77777777" w:rsidR="00C235C8" w:rsidRDefault="00C235C8" w:rsidP="00C235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17264" w:rsidRPr="00C235C8" w:rsidRDefault="0037079B" w:rsidP="00C235C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Explain basis for protest: </w:t>
      </w:r>
    </w:p>
    <w:p w14:paraId="00000016" w14:textId="244D0772" w:rsidR="00817264" w:rsidRPr="00C235C8" w:rsidRDefault="0037079B" w:rsidP="00C235C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by voting judge or contestant only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3A23644D" w:rsidR="00817264" w:rsidRPr="00C235C8" w:rsidRDefault="0037079B" w:rsidP="00C235C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originality, eligibility, reference to another’s speech at this contest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2A643ED2" w:rsidR="00817264" w:rsidRDefault="0037079B" w:rsidP="00C235C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must be made before winners are determined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CABA61" w14:textId="5733F626" w:rsidR="008F00AA" w:rsidRDefault="008F00AA" w:rsidP="008F0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E889A0" w14:textId="6761859D" w:rsidR="008F00AA" w:rsidRDefault="008F00AA" w:rsidP="008F00AA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681880">
        <w:rPr>
          <w:b/>
          <w:bCs/>
          <w:i/>
          <w:iCs/>
          <w:sz w:val="20"/>
          <w:szCs w:val="20"/>
        </w:rPr>
        <w:t xml:space="preserve">Last updated </w:t>
      </w:r>
      <w:r w:rsidR="00A04C4A">
        <w:rPr>
          <w:b/>
          <w:bCs/>
          <w:i/>
          <w:iCs/>
          <w:sz w:val="20"/>
          <w:szCs w:val="20"/>
        </w:rPr>
        <w:t>September 25</w:t>
      </w:r>
      <w:r w:rsidRPr="00681880">
        <w:rPr>
          <w:b/>
          <w:bCs/>
          <w:i/>
          <w:iCs/>
          <w:sz w:val="20"/>
          <w:szCs w:val="20"/>
        </w:rPr>
        <w:t>, 202</w:t>
      </w:r>
      <w:r w:rsidR="00A04C4A">
        <w:rPr>
          <w:b/>
          <w:bCs/>
          <w:i/>
          <w:iCs/>
          <w:sz w:val="20"/>
          <w:szCs w:val="20"/>
        </w:rPr>
        <w:t>3</w:t>
      </w:r>
      <w:r w:rsidRPr="00681880">
        <w:rPr>
          <w:b/>
          <w:bCs/>
          <w:i/>
          <w:iCs/>
          <w:sz w:val="20"/>
          <w:szCs w:val="20"/>
        </w:rPr>
        <w:t>.</w:t>
      </w:r>
    </w:p>
    <w:p w14:paraId="7ACC5C33" w14:textId="334D55FD" w:rsidR="008F00AA" w:rsidRPr="00681880" w:rsidRDefault="008F00AA" w:rsidP="008F00AA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681880">
        <w:rPr>
          <w:b/>
          <w:bCs/>
          <w:i/>
          <w:iCs/>
          <w:sz w:val="20"/>
          <w:szCs w:val="20"/>
        </w:rPr>
        <w:t>All comments and updates are welcome – please email pqd@toastmasters60.com</w:t>
      </w:r>
    </w:p>
    <w:p w14:paraId="7F76ECA3" w14:textId="77777777" w:rsidR="008F00AA" w:rsidRPr="008F00AA" w:rsidRDefault="008F00AA" w:rsidP="008F00A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F00AA" w:rsidRPr="008F00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75"/>
    <w:multiLevelType w:val="hybridMultilevel"/>
    <w:tmpl w:val="4CDCF9E2"/>
    <w:lvl w:ilvl="0" w:tplc="CFC2D36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660471"/>
    <w:multiLevelType w:val="hybridMultilevel"/>
    <w:tmpl w:val="194E33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6A2F"/>
    <w:multiLevelType w:val="hybridMultilevel"/>
    <w:tmpl w:val="C748A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2B19"/>
    <w:multiLevelType w:val="hybridMultilevel"/>
    <w:tmpl w:val="31CE00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C4A81"/>
    <w:multiLevelType w:val="multilevel"/>
    <w:tmpl w:val="EE2E117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894F3C"/>
    <w:multiLevelType w:val="hybridMultilevel"/>
    <w:tmpl w:val="1088A6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1429B"/>
    <w:multiLevelType w:val="hybridMultilevel"/>
    <w:tmpl w:val="3208E41E"/>
    <w:lvl w:ilvl="0" w:tplc="CFC2D3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211B1F"/>
    <w:multiLevelType w:val="hybridMultilevel"/>
    <w:tmpl w:val="742E983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541C1A"/>
    <w:multiLevelType w:val="hybridMultilevel"/>
    <w:tmpl w:val="9E6044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8A20B4"/>
    <w:multiLevelType w:val="hybridMultilevel"/>
    <w:tmpl w:val="79FE7BC6"/>
    <w:lvl w:ilvl="0" w:tplc="13B6A9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04814"/>
    <w:multiLevelType w:val="hybridMultilevel"/>
    <w:tmpl w:val="EBB4E9E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EA198A"/>
    <w:multiLevelType w:val="hybridMultilevel"/>
    <w:tmpl w:val="D50E03F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004C56"/>
    <w:multiLevelType w:val="hybridMultilevel"/>
    <w:tmpl w:val="8F74ED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3262F5"/>
    <w:multiLevelType w:val="hybridMultilevel"/>
    <w:tmpl w:val="C38441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6B436F"/>
    <w:multiLevelType w:val="hybridMultilevel"/>
    <w:tmpl w:val="5376578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71255788">
    <w:abstractNumId w:val="4"/>
  </w:num>
  <w:num w:numId="2" w16cid:durableId="447243180">
    <w:abstractNumId w:val="11"/>
  </w:num>
  <w:num w:numId="3" w16cid:durableId="969670723">
    <w:abstractNumId w:val="7"/>
  </w:num>
  <w:num w:numId="4" w16cid:durableId="134807668">
    <w:abstractNumId w:val="14"/>
  </w:num>
  <w:num w:numId="5" w16cid:durableId="668411083">
    <w:abstractNumId w:val="6"/>
  </w:num>
  <w:num w:numId="6" w16cid:durableId="1927883293">
    <w:abstractNumId w:val="0"/>
  </w:num>
  <w:num w:numId="7" w16cid:durableId="430704068">
    <w:abstractNumId w:val="10"/>
  </w:num>
  <w:num w:numId="8" w16cid:durableId="1353528666">
    <w:abstractNumId w:val="13"/>
  </w:num>
  <w:num w:numId="9" w16cid:durableId="94403525">
    <w:abstractNumId w:val="12"/>
  </w:num>
  <w:num w:numId="10" w16cid:durableId="441845855">
    <w:abstractNumId w:val="2"/>
  </w:num>
  <w:num w:numId="11" w16cid:durableId="1445348799">
    <w:abstractNumId w:val="3"/>
  </w:num>
  <w:num w:numId="12" w16cid:durableId="720909800">
    <w:abstractNumId w:val="5"/>
  </w:num>
  <w:num w:numId="13" w16cid:durableId="1561861667">
    <w:abstractNumId w:val="9"/>
  </w:num>
  <w:num w:numId="14" w16cid:durableId="800613286">
    <w:abstractNumId w:val="8"/>
  </w:num>
  <w:num w:numId="15" w16cid:durableId="171044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64"/>
    <w:rsid w:val="001513C8"/>
    <w:rsid w:val="0037079B"/>
    <w:rsid w:val="0037422F"/>
    <w:rsid w:val="004A776B"/>
    <w:rsid w:val="005E6D12"/>
    <w:rsid w:val="00624B3F"/>
    <w:rsid w:val="00764A16"/>
    <w:rsid w:val="00817264"/>
    <w:rsid w:val="008C2C82"/>
    <w:rsid w:val="008F00AA"/>
    <w:rsid w:val="00990517"/>
    <w:rsid w:val="00A04C4A"/>
    <w:rsid w:val="00A67346"/>
    <w:rsid w:val="00C235C8"/>
    <w:rsid w:val="00E31DFA"/>
    <w:rsid w:val="00E353D1"/>
    <w:rsid w:val="00E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6CB5"/>
  <w15:docId w15:val="{083541A3-AF58-4189-B9B1-594CE66E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16475</dc:creator>
  <cp:lastModifiedBy>Andrew Mertens</cp:lastModifiedBy>
  <cp:revision>4</cp:revision>
  <cp:lastPrinted>2022-11-22T16:33:00Z</cp:lastPrinted>
  <dcterms:created xsi:type="dcterms:W3CDTF">2023-09-26T00:23:00Z</dcterms:created>
  <dcterms:modified xsi:type="dcterms:W3CDTF">2023-09-26T18:26:00Z</dcterms:modified>
</cp:coreProperties>
</file>